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3300"/>
          <w:sz w:val="28"/>
          <w:szCs w:val="28"/>
          <w:rtl w:val="0"/>
        </w:rPr>
        <w:t xml:space="preserve">The Grogan’s Mill Village Association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Monday,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November 21st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, 6:00 p.m. CST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u w:val="single"/>
          <w:rtl w:val="0"/>
        </w:rPr>
        <w:t xml:space="preserve">The Woodlands Township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u w:val="single"/>
          <w:rtl w:val="0"/>
        </w:rPr>
        <w:t xml:space="preserve">2801 Technology Forest Blvd, The Woodlands, TX 77381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845.0" w:type="dxa"/>
        <w:jc w:val="center"/>
        <w:tblLayout w:type="fixed"/>
        <w:tblLook w:val="0400"/>
      </w:tblPr>
      <w:tblGrid>
        <w:gridCol w:w="2700"/>
        <w:gridCol w:w="990"/>
        <w:gridCol w:w="3195"/>
        <w:gridCol w:w="960"/>
        <w:tblGridChange w:id="0">
          <w:tblGrid>
            <w:gridCol w:w="2700"/>
            <w:gridCol w:w="990"/>
            <w:gridCol w:w="3195"/>
            <w:gridCol w:w="960"/>
          </w:tblGrid>
        </w:tblGridChange>
      </w:tblGrid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Board Member (Even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Board Member (Odd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Bella Cruz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Russell Balsamo, Jr.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Raquel Fatiuk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Sara Bissig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Mitzi Fredrick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Lore Breitmeyer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Neil Gaynor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Past President Bruce Cunningham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Pat Goodpastor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Vice President Vince Fredrick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Summer Hausman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Director Aaron Hoffstadter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President Emily Hoppel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Secretary Jackson Parker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Treasurer Kelly Lewis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after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465.0" w:type="dxa"/>
        <w:jc w:val="center"/>
        <w:tblLayout w:type="fixed"/>
        <w:tblLook w:val="0400"/>
      </w:tblPr>
      <w:tblGrid>
        <w:gridCol w:w="3885"/>
        <w:gridCol w:w="3735"/>
        <w:gridCol w:w="1845"/>
        <w:tblGridChange w:id="0">
          <w:tblGrid>
            <w:gridCol w:w="3885"/>
            <w:gridCol w:w="3735"/>
            <w:gridCol w:w="1845"/>
          </w:tblGrid>
        </w:tblGridChange>
      </w:tblGrid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Topic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Action/Follow-up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Call To Order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President Hoppel called the meeting to order at 6:00 pm.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Sheriff’s Report – Deputy Specialist Carlos Tavarez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- 3 DWI and 4 Narcotic Arrests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- 1 Burglary of Vehicle and 1 Habitation</w:t>
            </w:r>
          </w:p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- 8 MVA</w:t>
            </w:r>
          </w:p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#9PMRoutine information</w:t>
            </w:r>
          </w:p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Extra vigilance due to holiday season, especially around mall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Resident 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N/A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Township Specialist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Paint kits and engravers available from Township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F">
            <w:pPr>
              <w:spacing w:after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GMVA President’s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Russ and Raquel resigning; nominations to be taken to fill Raquel’s spot</w:t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 meeting for December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Review and Act on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October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Approved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Treasurer’s Report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Christmas decor paid; Sargent now completing bookkeeping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Bylaw Revisions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To be sent out this month for vote in 01/2023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Holiday Party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Jackson to send out an email this week dessiminating information and requesting menu choices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Committee Reports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FM - attached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3R - attached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Reports from other Woodlands organizations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MUD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- December, January, February are months for determining sewage use for year</w:t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RDRC - 10 items, nothing of note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Parks and Rec - attached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Additional Resident 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Additional GMVA Director’s 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Adjourn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12F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articletitle1" w:customStyle="1">
    <w:name w:val="articletitle1"/>
    <w:basedOn w:val="DefaultParagraphFont"/>
    <w:rsid w:val="00612F6D"/>
    <w:rPr>
      <w:rFonts w:ascii="Arial" w:cs="Arial" w:hAnsi="Arial" w:hint="default"/>
      <w:b w:val="1"/>
      <w:bCs w:val="1"/>
      <w:i w:val="0"/>
      <w:iCs w:val="0"/>
      <w:color w:val="000066"/>
      <w:sz w:val="27"/>
      <w:szCs w:val="27"/>
    </w:rPr>
  </w:style>
  <w:style w:type="paragraph" w:styleId="NormalWeb">
    <w:name w:val="Normal (Web)"/>
    <w:basedOn w:val="Normal"/>
    <w:uiPriority w:val="99"/>
    <w:unhideWhenUsed w:val="1"/>
    <w:rsid w:val="00612F6D"/>
    <w:pPr>
      <w:spacing w:after="100" w:afterAutospacing="1" w:before="100" w:beforeAutospacing="1"/>
    </w:pPr>
    <w:rPr>
      <w:rFonts w:ascii="Calibri" w:cs="Calibri" w:hAnsi="Calibri" w:eastAsiaTheme="minorHAnsi"/>
      <w:sz w:val="22"/>
      <w:szCs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ZLgp+ftqqPijHWcgF3YmWt1kiw==">AMUW2mVGoKvnjouaTf/cA5OzU5ioQ69FygfLnO8OHDuZyavoAmTewVJoFxqweXkCQVngcVgYCHla83ewcKWj0ud66bw73FbWbhHKstYfarMcoAdg7d9rlAY=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2022-06-16T00:15:00Z</dcterms:created>
  <dc:creator>Kelly Lewis</dc:creator>
</cp:coreProperties>
</file>